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C9" w:rsidRPr="009E6A6D" w:rsidRDefault="00EA2BCF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E6A6D" w:rsidRPr="009E6A6D">
        <w:rPr>
          <w:rFonts w:ascii="Times New Roman" w:hAnsi="Times New Roman" w:cs="Times New Roman"/>
        </w:rPr>
        <w:t>Приложение 24</w:t>
      </w:r>
    </w:p>
    <w:p w:rsidR="009E6A6D" w:rsidRPr="009E6A6D" w:rsidRDefault="009E6A6D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 w:rsidRPr="009E6A6D">
        <w:rPr>
          <w:rFonts w:ascii="Times New Roman" w:hAnsi="Times New Roman" w:cs="Times New Roman"/>
        </w:rPr>
        <w:t>к решению Совета депутатов Северного района</w:t>
      </w:r>
    </w:p>
    <w:p w:rsidR="009E6A6D" w:rsidRPr="009E6A6D" w:rsidRDefault="009E6A6D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 w:rsidRPr="009E6A6D">
        <w:rPr>
          <w:rFonts w:ascii="Times New Roman" w:hAnsi="Times New Roman" w:cs="Times New Roman"/>
        </w:rPr>
        <w:t>Новосибирской области «О внесении изменений в</w:t>
      </w:r>
    </w:p>
    <w:p w:rsidR="009E6A6D" w:rsidRPr="009E6A6D" w:rsidRDefault="009E6A6D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 w:rsidRPr="009E6A6D">
        <w:rPr>
          <w:rFonts w:ascii="Times New Roman" w:hAnsi="Times New Roman" w:cs="Times New Roman"/>
        </w:rPr>
        <w:t xml:space="preserve">решение Совета депутатов Северного района                                                                            </w:t>
      </w:r>
    </w:p>
    <w:p w:rsidR="009E6A6D" w:rsidRPr="009E6A6D" w:rsidRDefault="009E6A6D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 w:rsidRPr="009E6A6D">
        <w:rPr>
          <w:rFonts w:ascii="Times New Roman" w:hAnsi="Times New Roman" w:cs="Times New Roman"/>
        </w:rPr>
        <w:t xml:space="preserve">Новосибирской области от 21.12.2011 № 5 </w:t>
      </w:r>
      <w:r w:rsidR="003F23E8">
        <w:rPr>
          <w:rFonts w:ascii="Times New Roman" w:hAnsi="Times New Roman" w:cs="Times New Roman"/>
        </w:rPr>
        <w:t>«О</w:t>
      </w:r>
    </w:p>
    <w:p w:rsidR="009E6A6D" w:rsidRDefault="009E6A6D" w:rsidP="00D7037F">
      <w:pPr>
        <w:spacing w:line="240" w:lineRule="auto"/>
        <w:ind w:left="5103"/>
        <w:contextualSpacing/>
        <w:rPr>
          <w:rFonts w:ascii="Times New Roman" w:hAnsi="Times New Roman" w:cs="Times New Roman"/>
        </w:rPr>
      </w:pPr>
      <w:r w:rsidRPr="009E6A6D">
        <w:rPr>
          <w:rFonts w:ascii="Times New Roman" w:hAnsi="Times New Roman" w:cs="Times New Roman"/>
        </w:rPr>
        <w:t xml:space="preserve">местном бюджете Северного района </w:t>
      </w:r>
      <w:r w:rsidR="00D7037F">
        <w:rPr>
          <w:rFonts w:ascii="Times New Roman" w:hAnsi="Times New Roman" w:cs="Times New Roman"/>
        </w:rPr>
        <w:t>Н</w:t>
      </w:r>
      <w:r w:rsidRPr="009E6A6D">
        <w:rPr>
          <w:rFonts w:ascii="Times New Roman" w:hAnsi="Times New Roman" w:cs="Times New Roman"/>
        </w:rPr>
        <w:t>овосибирской</w:t>
      </w:r>
      <w:r w:rsidR="00D7037F">
        <w:rPr>
          <w:rFonts w:ascii="Times New Roman" w:hAnsi="Times New Roman" w:cs="Times New Roman"/>
        </w:rPr>
        <w:t xml:space="preserve"> </w:t>
      </w:r>
      <w:r w:rsidRPr="009E6A6D">
        <w:rPr>
          <w:rFonts w:ascii="Times New Roman" w:hAnsi="Times New Roman" w:cs="Times New Roman"/>
        </w:rPr>
        <w:t>области на 2012 год и плановый период 2013 и 2014 годов»</w:t>
      </w:r>
    </w:p>
    <w:p w:rsidR="009E6A6D" w:rsidRDefault="009E6A6D" w:rsidP="009E6A6D">
      <w:pPr>
        <w:spacing w:line="120" w:lineRule="auto"/>
        <w:rPr>
          <w:rFonts w:ascii="Times New Roman" w:hAnsi="Times New Roman" w:cs="Times New Roman"/>
        </w:rPr>
      </w:pP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Распределение субсидий местным бюджетам</w:t>
      </w: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поселений на благоустройство городских и сельских</w:t>
      </w: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поселений Новосибирской области и по подготовке</w:t>
      </w: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объектов жилищно-коммунального хозяйства к работе</w:t>
      </w: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в осенне-зимний период за счет средств областного</w:t>
      </w:r>
    </w:p>
    <w:p w:rsidR="009E6A6D" w:rsidRPr="00F917A6" w:rsidRDefault="009E6A6D" w:rsidP="009E6A6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17A6">
        <w:rPr>
          <w:rFonts w:ascii="Times New Roman" w:hAnsi="Times New Roman" w:cs="Times New Roman"/>
          <w:b/>
          <w:sz w:val="24"/>
          <w:szCs w:val="24"/>
        </w:rPr>
        <w:t>бюджета на 2012 год</w:t>
      </w:r>
    </w:p>
    <w:p w:rsidR="009E6A6D" w:rsidRDefault="009E6A6D" w:rsidP="009E6A6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6A6D">
        <w:rPr>
          <w:rFonts w:ascii="Times New Roman" w:hAnsi="Times New Roman" w:cs="Times New Roman"/>
          <w:sz w:val="28"/>
          <w:szCs w:val="28"/>
        </w:rPr>
        <w:t>тыс.руб.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3078"/>
        <w:gridCol w:w="986"/>
        <w:gridCol w:w="1465"/>
        <w:gridCol w:w="1701"/>
        <w:gridCol w:w="1276"/>
        <w:gridCol w:w="1559"/>
      </w:tblGrid>
      <w:tr w:rsidR="008D6C2A" w:rsidTr="00F917A6">
        <w:trPr>
          <w:trHeight w:val="323"/>
        </w:trPr>
        <w:tc>
          <w:tcPr>
            <w:tcW w:w="3078" w:type="dxa"/>
            <w:vMerge w:val="restart"/>
          </w:tcPr>
          <w:p w:rsidR="008D6C2A" w:rsidRPr="00CE0C01" w:rsidRDefault="008D6C2A" w:rsidP="009E6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986" w:type="dxa"/>
            <w:vMerge w:val="restart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001" w:type="dxa"/>
            <w:gridSpan w:val="4"/>
          </w:tcPr>
          <w:p w:rsidR="008D6C2A" w:rsidRPr="00CE0C01" w:rsidRDefault="008D6C2A" w:rsidP="008D6C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8D6C2A" w:rsidTr="00F917A6">
        <w:trPr>
          <w:trHeight w:val="322"/>
        </w:trPr>
        <w:tc>
          <w:tcPr>
            <w:tcW w:w="3078" w:type="dxa"/>
            <w:vMerge/>
          </w:tcPr>
          <w:p w:rsidR="008D6C2A" w:rsidRPr="00CE0C01" w:rsidRDefault="008D6C2A" w:rsidP="009E6A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vMerge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:rsidR="008D6C2A" w:rsidRPr="00CE0C01" w:rsidRDefault="00F917A6" w:rsidP="003F23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8D6C2A"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а благоустр-йство городских и сельских поселений</w:t>
            </w:r>
          </w:p>
        </w:tc>
        <w:tc>
          <w:tcPr>
            <w:tcW w:w="1701" w:type="dxa"/>
          </w:tcPr>
          <w:p w:rsidR="008D6C2A" w:rsidRPr="00CE0C01" w:rsidRDefault="00F917A6" w:rsidP="006A5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8D6C2A"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а подготовку объектов жилищно-коммунального хозяйства к работе в осенне-зимний период</w:t>
            </w:r>
          </w:p>
        </w:tc>
        <w:tc>
          <w:tcPr>
            <w:tcW w:w="1276" w:type="dxa"/>
          </w:tcPr>
          <w:p w:rsidR="008D6C2A" w:rsidRPr="00CE0C01" w:rsidRDefault="00F917A6" w:rsidP="006A5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8D6C2A"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а приобре-тениенагляд-ной символи-ки</w:t>
            </w:r>
          </w:p>
        </w:tc>
        <w:tc>
          <w:tcPr>
            <w:tcW w:w="1559" w:type="dxa"/>
          </w:tcPr>
          <w:p w:rsidR="008D6C2A" w:rsidRPr="00CE0C01" w:rsidRDefault="00F917A6" w:rsidP="006A52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оплату за приобрете</w:t>
            </w:r>
            <w:r w:rsidR="008D6C2A" w:rsidRPr="00CE0C01">
              <w:rPr>
                <w:rFonts w:ascii="Times New Roman" w:hAnsi="Times New Roman" w:cs="Times New Roman"/>
                <w:b/>
                <w:sz w:val="24"/>
                <w:szCs w:val="24"/>
              </w:rPr>
              <w:t>нные топливно-энергети-ческие ресурсы</w:t>
            </w:r>
          </w:p>
        </w:tc>
      </w:tr>
      <w:tr w:rsidR="008D6C2A" w:rsidTr="00F917A6">
        <w:trPr>
          <w:trHeight w:val="557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Бергульский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184,0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184,0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65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Биазинский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54,0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34,0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59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Верх-Красноярский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586,0</w:t>
            </w:r>
          </w:p>
        </w:tc>
        <w:tc>
          <w:tcPr>
            <w:tcW w:w="1465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174,0</w:t>
            </w:r>
          </w:p>
        </w:tc>
        <w:tc>
          <w:tcPr>
            <w:tcW w:w="1701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230,0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F94A52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CE0C01" w:rsidRPr="00CE0C01">
              <w:rPr>
                <w:rFonts w:ascii="Times New Roman" w:hAnsi="Times New Roman" w:cs="Times New Roman"/>
                <w:b/>
              </w:rPr>
              <w:t>62,0</w:t>
            </w:r>
          </w:p>
        </w:tc>
      </w:tr>
      <w:tr w:rsidR="008D6C2A" w:rsidTr="00F917A6">
        <w:trPr>
          <w:trHeight w:val="553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Гражданцевский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159,0</w:t>
            </w:r>
          </w:p>
        </w:tc>
        <w:tc>
          <w:tcPr>
            <w:tcW w:w="1465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34,0</w:t>
            </w:r>
          </w:p>
        </w:tc>
        <w:tc>
          <w:tcPr>
            <w:tcW w:w="1701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105,0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61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Новотроицкий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214</w:t>
            </w:r>
            <w:r w:rsidR="008D6C2A" w:rsidRPr="00CE0C0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65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94,0</w:t>
            </w:r>
          </w:p>
        </w:tc>
        <w:tc>
          <w:tcPr>
            <w:tcW w:w="1701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55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Останинский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234</w:t>
            </w:r>
            <w:r w:rsidR="008D6C2A" w:rsidRPr="00CE0C01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34,0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180,0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49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Остяцкий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15</w:t>
            </w:r>
            <w:r w:rsidR="008D6C2A" w:rsidRPr="00CE0C01"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134,0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71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Потюкановский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15</w:t>
            </w:r>
            <w:r w:rsidR="008D6C2A" w:rsidRPr="00CE0C01"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34,0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51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Северный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2554</w:t>
            </w:r>
            <w:r w:rsidR="008D6C2A" w:rsidRPr="00CE0C01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1465" w:type="dxa"/>
            <w:vAlign w:val="bottom"/>
          </w:tcPr>
          <w:p w:rsidR="008D6C2A" w:rsidRPr="00CE0C01" w:rsidRDefault="00DA0A79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D6C2A" w:rsidRPr="00CE0C01">
              <w:rPr>
                <w:rFonts w:ascii="Times New Roman" w:hAnsi="Times New Roman" w:cs="Times New Roman"/>
                <w:b/>
              </w:rPr>
              <w:t>96,0</w:t>
            </w:r>
          </w:p>
        </w:tc>
        <w:tc>
          <w:tcPr>
            <w:tcW w:w="1701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2358</w:t>
            </w:r>
            <w:r w:rsidR="008D6C2A" w:rsidRPr="00CE0C01">
              <w:rPr>
                <w:rFonts w:ascii="Times New Roman" w:hAnsi="Times New Roman" w:cs="Times New Roman"/>
                <w:b/>
              </w:rPr>
              <w:t>,9</w:t>
            </w:r>
          </w:p>
        </w:tc>
        <w:tc>
          <w:tcPr>
            <w:tcW w:w="1276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CE0C01" w:rsidTr="00F917A6">
        <w:trPr>
          <w:trHeight w:val="559"/>
        </w:trPr>
        <w:tc>
          <w:tcPr>
            <w:tcW w:w="3078" w:type="dxa"/>
          </w:tcPr>
          <w:p w:rsidR="00CE0C01" w:rsidRPr="00CE0C01" w:rsidRDefault="00CE0C01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Северный район</w:t>
            </w:r>
          </w:p>
        </w:tc>
        <w:tc>
          <w:tcPr>
            <w:tcW w:w="986" w:type="dxa"/>
            <w:vAlign w:val="bottom"/>
          </w:tcPr>
          <w:p w:rsidR="00CE0C01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838,0</w:t>
            </w:r>
          </w:p>
        </w:tc>
        <w:tc>
          <w:tcPr>
            <w:tcW w:w="1465" w:type="dxa"/>
            <w:vAlign w:val="bottom"/>
          </w:tcPr>
          <w:p w:rsidR="00CE0C01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bottom"/>
          </w:tcPr>
          <w:p w:rsidR="00CE0C01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CE0C01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bottom"/>
          </w:tcPr>
          <w:p w:rsidR="00CE0C01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838,0</w:t>
            </w:r>
          </w:p>
        </w:tc>
      </w:tr>
      <w:tr w:rsidR="008D6C2A" w:rsidTr="00F917A6">
        <w:trPr>
          <w:trHeight w:val="559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Федоровский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159,0</w:t>
            </w:r>
          </w:p>
        </w:tc>
        <w:tc>
          <w:tcPr>
            <w:tcW w:w="1465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114,0</w:t>
            </w:r>
          </w:p>
        </w:tc>
        <w:tc>
          <w:tcPr>
            <w:tcW w:w="1701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25,0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53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Чебаковский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184,0</w:t>
            </w:r>
          </w:p>
        </w:tc>
        <w:tc>
          <w:tcPr>
            <w:tcW w:w="1465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114,0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61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</w:rPr>
            </w:pPr>
            <w:r w:rsidRPr="00CE0C01">
              <w:rPr>
                <w:rFonts w:ascii="Times New Roman" w:hAnsi="Times New Roman" w:cs="Times New Roman"/>
              </w:rPr>
              <w:t>Чувашинский сельсовет</w:t>
            </w:r>
          </w:p>
        </w:tc>
        <w:tc>
          <w:tcPr>
            <w:tcW w:w="98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15</w:t>
            </w:r>
            <w:r w:rsidR="008D6C2A" w:rsidRPr="00CE0C01">
              <w:rPr>
                <w:rFonts w:ascii="Times New Roman" w:hAnsi="Times New Roman" w:cs="Times New Roman"/>
                <w:b/>
              </w:rPr>
              <w:t>4,0</w:t>
            </w:r>
          </w:p>
        </w:tc>
        <w:tc>
          <w:tcPr>
            <w:tcW w:w="1465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134,0</w:t>
            </w:r>
          </w:p>
        </w:tc>
        <w:tc>
          <w:tcPr>
            <w:tcW w:w="1701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559" w:type="dxa"/>
            <w:vAlign w:val="bottom"/>
          </w:tcPr>
          <w:p w:rsidR="008D6C2A" w:rsidRPr="00CE0C01" w:rsidRDefault="008D6C2A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8D6C2A" w:rsidTr="00F917A6">
        <w:trPr>
          <w:trHeight w:val="555"/>
        </w:trPr>
        <w:tc>
          <w:tcPr>
            <w:tcW w:w="3078" w:type="dxa"/>
          </w:tcPr>
          <w:p w:rsidR="008D6C2A" w:rsidRPr="00CE0C01" w:rsidRDefault="008D6C2A" w:rsidP="006A5236">
            <w:pPr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986" w:type="dxa"/>
            <w:vAlign w:val="bottom"/>
          </w:tcPr>
          <w:p w:rsidR="008D6C2A" w:rsidRPr="00CE0C01" w:rsidRDefault="00A15FA9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5628,9</w:t>
            </w:r>
          </w:p>
        </w:tc>
        <w:tc>
          <w:tcPr>
            <w:tcW w:w="1465" w:type="dxa"/>
            <w:vAlign w:val="bottom"/>
          </w:tcPr>
          <w:p w:rsidR="008D6C2A" w:rsidRPr="00CE0C01" w:rsidRDefault="00DA0A79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bookmarkStart w:id="0" w:name="_GoBack"/>
            <w:bookmarkEnd w:id="0"/>
            <w:r w:rsidR="00A15FA9"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701" w:type="dxa"/>
            <w:vAlign w:val="bottom"/>
          </w:tcPr>
          <w:p w:rsidR="008D6C2A" w:rsidRPr="00CE0C01" w:rsidRDefault="00A15FA9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3148,9</w:t>
            </w:r>
          </w:p>
        </w:tc>
        <w:tc>
          <w:tcPr>
            <w:tcW w:w="1276" w:type="dxa"/>
            <w:vAlign w:val="bottom"/>
          </w:tcPr>
          <w:p w:rsidR="008D6C2A" w:rsidRPr="00CE0C01" w:rsidRDefault="00DA0A79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CE0C01" w:rsidRPr="00CE0C01">
              <w:rPr>
                <w:rFonts w:ascii="Times New Roman" w:hAnsi="Times New Roman" w:cs="Times New Roman"/>
                <w:b/>
              </w:rPr>
              <w:t>00,0</w:t>
            </w:r>
          </w:p>
        </w:tc>
        <w:tc>
          <w:tcPr>
            <w:tcW w:w="1559" w:type="dxa"/>
            <w:vAlign w:val="bottom"/>
          </w:tcPr>
          <w:p w:rsidR="008D6C2A" w:rsidRPr="00CE0C01" w:rsidRDefault="00CE0C01" w:rsidP="00F917A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0C01">
              <w:rPr>
                <w:rFonts w:ascii="Times New Roman" w:hAnsi="Times New Roman" w:cs="Times New Roman"/>
                <w:b/>
              </w:rPr>
              <w:t>1000,0</w:t>
            </w:r>
          </w:p>
        </w:tc>
      </w:tr>
    </w:tbl>
    <w:p w:rsidR="009E6A6D" w:rsidRPr="009E6A6D" w:rsidRDefault="009E6A6D" w:rsidP="009E6A6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E6A6D" w:rsidRPr="009E6A6D" w:rsidSect="00D7037F">
      <w:pgSz w:w="12242" w:h="18722" w:code="258"/>
      <w:pgMar w:top="567" w:right="6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ACC" w:rsidRDefault="00CC5ACC" w:rsidP="00CE0C01">
      <w:pPr>
        <w:spacing w:after="0" w:line="240" w:lineRule="auto"/>
      </w:pPr>
      <w:r>
        <w:separator/>
      </w:r>
    </w:p>
  </w:endnote>
  <w:endnote w:type="continuationSeparator" w:id="1">
    <w:p w:rsidR="00CC5ACC" w:rsidRDefault="00CC5ACC" w:rsidP="00CE0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ACC" w:rsidRDefault="00CC5ACC" w:rsidP="00CE0C01">
      <w:pPr>
        <w:spacing w:after="0" w:line="240" w:lineRule="auto"/>
      </w:pPr>
      <w:r>
        <w:separator/>
      </w:r>
    </w:p>
  </w:footnote>
  <w:footnote w:type="continuationSeparator" w:id="1">
    <w:p w:rsidR="00CC5ACC" w:rsidRDefault="00CC5ACC" w:rsidP="00CE0C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E6A6D"/>
    <w:rsid w:val="00112C0F"/>
    <w:rsid w:val="00185991"/>
    <w:rsid w:val="00246008"/>
    <w:rsid w:val="00314A9E"/>
    <w:rsid w:val="003F23E8"/>
    <w:rsid w:val="00615CF2"/>
    <w:rsid w:val="00661AFE"/>
    <w:rsid w:val="006A5236"/>
    <w:rsid w:val="007A3AD0"/>
    <w:rsid w:val="007F49F6"/>
    <w:rsid w:val="008D6C2A"/>
    <w:rsid w:val="008D7F5C"/>
    <w:rsid w:val="009872B3"/>
    <w:rsid w:val="009E6A6D"/>
    <w:rsid w:val="00A15FA9"/>
    <w:rsid w:val="00CC5ACC"/>
    <w:rsid w:val="00CE0C01"/>
    <w:rsid w:val="00D17520"/>
    <w:rsid w:val="00D7037F"/>
    <w:rsid w:val="00DA0A79"/>
    <w:rsid w:val="00DC38C9"/>
    <w:rsid w:val="00EA2BCF"/>
    <w:rsid w:val="00F917A6"/>
    <w:rsid w:val="00F94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0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C01"/>
  </w:style>
  <w:style w:type="paragraph" w:styleId="a6">
    <w:name w:val="footer"/>
    <w:basedOn w:val="a"/>
    <w:link w:val="a7"/>
    <w:uiPriority w:val="99"/>
    <w:unhideWhenUsed/>
    <w:rsid w:val="00CE0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E0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0C01"/>
  </w:style>
  <w:style w:type="paragraph" w:styleId="a6">
    <w:name w:val="footer"/>
    <w:basedOn w:val="a"/>
    <w:link w:val="a7"/>
    <w:uiPriority w:val="99"/>
    <w:unhideWhenUsed/>
    <w:rsid w:val="00CE0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0C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4</cp:revision>
  <cp:lastPrinted>2012-12-25T02:45:00Z</cp:lastPrinted>
  <dcterms:created xsi:type="dcterms:W3CDTF">2012-12-25T02:23:00Z</dcterms:created>
  <dcterms:modified xsi:type="dcterms:W3CDTF">2012-12-25T02:46:00Z</dcterms:modified>
</cp:coreProperties>
</file>